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604" w:rsidRPr="00CB4DB3" w:rsidRDefault="00336604" w:rsidP="00336604">
      <w:pPr>
        <w:pStyle w:val="Body"/>
        <w:spacing w:after="0" w:line="360" w:lineRule="auto"/>
        <w:ind w:left="1008" w:right="-144" w:hanging="1440"/>
        <w:jc w:val="center"/>
        <w:rPr>
          <w:b/>
          <w:sz w:val="24"/>
          <w:szCs w:val="24"/>
        </w:rPr>
      </w:pPr>
      <w:r w:rsidRPr="00CB4DB3">
        <w:rPr>
          <w:b/>
          <w:sz w:val="24"/>
          <w:szCs w:val="24"/>
          <w:highlight w:val="lightGray"/>
        </w:rPr>
        <w:t>Case Report:</w:t>
      </w:r>
    </w:p>
    <w:p w:rsidR="00336604" w:rsidRDefault="00336604" w:rsidP="00336604">
      <w:pPr>
        <w:pStyle w:val="Body"/>
        <w:spacing w:after="0" w:line="360" w:lineRule="auto"/>
        <w:ind w:left="1008" w:right="-144" w:hanging="1440"/>
        <w:jc w:val="center"/>
        <w:rPr>
          <w:rFonts w:asciiTheme="minorHAnsi" w:hAnsiTheme="minorHAnsi" w:cstheme="minorHAnsi"/>
          <w:b/>
          <w:color w:val="1F497D" w:themeColor="text2"/>
          <w:sz w:val="28"/>
          <w:szCs w:val="28"/>
        </w:rPr>
      </w:pPr>
      <w:r w:rsidRPr="00EB08BB">
        <w:rPr>
          <w:rFonts w:asciiTheme="minorHAnsi" w:hAnsiTheme="minorHAnsi" w:cstheme="minorHAnsi"/>
          <w:b/>
          <w:color w:val="1F497D" w:themeColor="text2"/>
          <w:sz w:val="28"/>
          <w:szCs w:val="28"/>
        </w:rPr>
        <w:t>Intraoperative Pulmonary Embolism in a Hyperte</w:t>
      </w:r>
      <w:r>
        <w:rPr>
          <w:rFonts w:asciiTheme="minorHAnsi" w:hAnsiTheme="minorHAnsi" w:cstheme="minorHAnsi"/>
          <w:b/>
          <w:color w:val="1F497D" w:themeColor="text2"/>
          <w:sz w:val="28"/>
          <w:szCs w:val="28"/>
        </w:rPr>
        <w:t>nsive patient with</w:t>
      </w:r>
    </w:p>
    <w:p w:rsidR="00336604" w:rsidRPr="00EB08BB" w:rsidRDefault="00336604" w:rsidP="00336604">
      <w:pPr>
        <w:pStyle w:val="Body"/>
        <w:spacing w:after="0" w:line="360" w:lineRule="auto"/>
        <w:ind w:left="1008" w:right="-144" w:hanging="1440"/>
        <w:jc w:val="center"/>
        <w:rPr>
          <w:rFonts w:asciiTheme="minorHAnsi" w:hAnsiTheme="minorHAnsi" w:cstheme="minorHAnsi"/>
          <w:b/>
          <w:color w:val="1F497D" w:themeColor="text2"/>
          <w:sz w:val="28"/>
          <w:szCs w:val="28"/>
        </w:rPr>
      </w:pPr>
      <w:r w:rsidRPr="00EB08BB">
        <w:rPr>
          <w:rFonts w:asciiTheme="minorHAnsi" w:hAnsiTheme="minorHAnsi" w:cstheme="minorHAnsi"/>
          <w:b/>
          <w:color w:val="1F497D" w:themeColor="text2"/>
          <w:sz w:val="28"/>
          <w:szCs w:val="28"/>
        </w:rPr>
        <w:t>Pacemaker in</w:t>
      </w:r>
      <w:r>
        <w:rPr>
          <w:rFonts w:asciiTheme="minorHAnsi" w:hAnsiTheme="minorHAnsi" w:cstheme="minorHAnsi"/>
          <w:b/>
          <w:color w:val="1F497D" w:themeColor="text2"/>
          <w:sz w:val="28"/>
          <w:szCs w:val="28"/>
        </w:rPr>
        <w:t xml:space="preserve"> </w:t>
      </w:r>
      <w:r w:rsidRPr="00EB08BB">
        <w:rPr>
          <w:rFonts w:asciiTheme="minorHAnsi" w:hAnsiTheme="minorHAnsi" w:cstheme="minorHAnsi"/>
          <w:b/>
          <w:color w:val="1F497D" w:themeColor="text2"/>
          <w:sz w:val="28"/>
          <w:szCs w:val="28"/>
        </w:rPr>
        <w:t>Situ - a Case Report</w:t>
      </w:r>
    </w:p>
    <w:p w:rsidR="00336604" w:rsidRDefault="00336604" w:rsidP="00336604">
      <w:pPr>
        <w:pStyle w:val="Body"/>
        <w:spacing w:after="0" w:line="360" w:lineRule="auto"/>
        <w:ind w:left="-432" w:right="-144"/>
        <w:jc w:val="center"/>
        <w:rPr>
          <w:rFonts w:asciiTheme="majorHAnsi" w:hAnsiTheme="majorHAnsi"/>
          <w:b/>
        </w:rPr>
      </w:pPr>
      <w:r w:rsidRPr="00EB08BB">
        <w:rPr>
          <w:rFonts w:asciiTheme="majorHAnsi" w:hAnsiTheme="majorHAnsi"/>
          <w:b/>
          <w:vertAlign w:val="superscript"/>
        </w:rPr>
        <w:t>1</w:t>
      </w:r>
      <w:r w:rsidRPr="00EB08BB">
        <w:rPr>
          <w:rFonts w:asciiTheme="majorHAnsi" w:hAnsiTheme="majorHAnsi"/>
          <w:b/>
        </w:rPr>
        <w:t xml:space="preserve">Dr Anuradha Malliwal , </w:t>
      </w:r>
      <w:r w:rsidRPr="00EB08BB">
        <w:rPr>
          <w:rFonts w:asciiTheme="majorHAnsi" w:hAnsiTheme="majorHAnsi"/>
          <w:b/>
          <w:vertAlign w:val="superscript"/>
        </w:rPr>
        <w:t>2</w:t>
      </w:r>
      <w:r w:rsidRPr="00EB08BB">
        <w:rPr>
          <w:rFonts w:asciiTheme="majorHAnsi" w:hAnsiTheme="majorHAnsi"/>
          <w:b/>
        </w:rPr>
        <w:t xml:space="preserve">Dr Aartee Potnis , </w:t>
      </w:r>
      <w:r w:rsidRPr="00EB08BB">
        <w:rPr>
          <w:rFonts w:asciiTheme="majorHAnsi" w:hAnsiTheme="majorHAnsi"/>
          <w:b/>
          <w:vertAlign w:val="superscript"/>
        </w:rPr>
        <w:t>3</w:t>
      </w:r>
      <w:r w:rsidRPr="00EB08BB">
        <w:rPr>
          <w:rFonts w:asciiTheme="majorHAnsi" w:hAnsiTheme="majorHAnsi"/>
          <w:b/>
        </w:rPr>
        <w:t xml:space="preserve">Dr Sai Durga Krishna Kiran K , </w:t>
      </w:r>
    </w:p>
    <w:p w:rsidR="00336604" w:rsidRPr="00EB08BB" w:rsidRDefault="00336604" w:rsidP="00336604">
      <w:pPr>
        <w:pStyle w:val="Body"/>
        <w:spacing w:after="0" w:line="360" w:lineRule="auto"/>
        <w:ind w:left="-432" w:right="-144"/>
        <w:jc w:val="center"/>
        <w:rPr>
          <w:rFonts w:asciiTheme="majorHAnsi" w:hAnsiTheme="majorHAnsi"/>
          <w:b/>
        </w:rPr>
      </w:pPr>
      <w:r w:rsidRPr="00EB08BB">
        <w:rPr>
          <w:rFonts w:asciiTheme="majorHAnsi" w:hAnsiTheme="majorHAnsi"/>
          <w:b/>
          <w:vertAlign w:val="superscript"/>
        </w:rPr>
        <w:t>4</w:t>
      </w:r>
      <w:r w:rsidRPr="00EB08BB">
        <w:rPr>
          <w:rFonts w:asciiTheme="majorHAnsi" w:hAnsiTheme="majorHAnsi"/>
          <w:b/>
        </w:rPr>
        <w:t xml:space="preserve">Dr Ezhil Bharthi S , </w:t>
      </w:r>
      <w:r w:rsidRPr="00EB08BB">
        <w:rPr>
          <w:rFonts w:asciiTheme="majorHAnsi" w:hAnsiTheme="majorHAnsi"/>
          <w:b/>
          <w:vertAlign w:val="superscript"/>
        </w:rPr>
        <w:t>5</w:t>
      </w:r>
      <w:r w:rsidRPr="00EB08BB">
        <w:rPr>
          <w:rFonts w:asciiTheme="majorHAnsi" w:hAnsiTheme="majorHAnsi"/>
          <w:b/>
        </w:rPr>
        <w:t>Dr Deepika Shukla</w:t>
      </w:r>
    </w:p>
    <w:p w:rsidR="00336604" w:rsidRDefault="00336604" w:rsidP="00336604">
      <w:pPr>
        <w:pStyle w:val="Body"/>
        <w:spacing w:after="0" w:line="360" w:lineRule="auto"/>
        <w:ind w:left="-432" w:right="-144"/>
        <w:jc w:val="center"/>
        <w:rPr>
          <w:rFonts w:asciiTheme="majorHAnsi" w:hAnsiTheme="majorHAnsi"/>
          <w:sz w:val="18"/>
          <w:szCs w:val="18"/>
        </w:rPr>
      </w:pPr>
      <w:r w:rsidRPr="00EB08BB">
        <w:rPr>
          <w:rFonts w:asciiTheme="majorHAnsi" w:hAnsiTheme="majorHAnsi"/>
          <w:sz w:val="18"/>
          <w:szCs w:val="18"/>
          <w:vertAlign w:val="superscript"/>
        </w:rPr>
        <w:t>1</w:t>
      </w:r>
      <w:r w:rsidRPr="00EB08BB">
        <w:rPr>
          <w:rFonts w:asciiTheme="majorHAnsi" w:hAnsiTheme="majorHAnsi"/>
          <w:sz w:val="18"/>
          <w:szCs w:val="18"/>
        </w:rPr>
        <w:t xml:space="preserve"> Associate Professor, Dept of Anaesthesiology , </w:t>
      </w:r>
      <w:r w:rsidRPr="00EB08BB">
        <w:rPr>
          <w:rFonts w:asciiTheme="majorHAnsi" w:hAnsiTheme="majorHAnsi"/>
          <w:sz w:val="18"/>
          <w:szCs w:val="18"/>
          <w:vertAlign w:val="superscript"/>
        </w:rPr>
        <w:t>2</w:t>
      </w:r>
      <w:r w:rsidRPr="00EB08BB">
        <w:rPr>
          <w:rFonts w:asciiTheme="majorHAnsi" w:hAnsiTheme="majorHAnsi"/>
          <w:sz w:val="18"/>
          <w:szCs w:val="18"/>
        </w:rPr>
        <w:t xml:space="preserve"> PG Student ,3rd year , </w:t>
      </w:r>
      <w:r w:rsidRPr="00EB08BB">
        <w:rPr>
          <w:rFonts w:asciiTheme="majorHAnsi" w:hAnsiTheme="majorHAnsi"/>
          <w:sz w:val="18"/>
          <w:szCs w:val="18"/>
          <w:vertAlign w:val="superscript"/>
        </w:rPr>
        <w:t>3</w:t>
      </w:r>
      <w:r w:rsidRPr="00EB08BB">
        <w:rPr>
          <w:rFonts w:asciiTheme="majorHAnsi" w:hAnsiTheme="majorHAnsi"/>
          <w:sz w:val="18"/>
          <w:szCs w:val="18"/>
        </w:rPr>
        <w:t xml:space="preserve"> PG Student ,2nd year , </w:t>
      </w:r>
    </w:p>
    <w:p w:rsidR="00336604" w:rsidRPr="00EB08BB" w:rsidRDefault="00336604" w:rsidP="00336604">
      <w:pPr>
        <w:pStyle w:val="Body"/>
        <w:spacing w:after="0" w:line="360" w:lineRule="auto"/>
        <w:ind w:left="-432" w:right="-144"/>
        <w:jc w:val="center"/>
        <w:rPr>
          <w:rFonts w:asciiTheme="majorHAnsi" w:hAnsiTheme="majorHAnsi"/>
          <w:sz w:val="18"/>
          <w:szCs w:val="18"/>
        </w:rPr>
      </w:pPr>
      <w:r w:rsidRPr="00EB08BB">
        <w:rPr>
          <w:rFonts w:asciiTheme="majorHAnsi" w:hAnsiTheme="majorHAnsi"/>
          <w:sz w:val="18"/>
          <w:szCs w:val="18"/>
          <w:vertAlign w:val="superscript"/>
        </w:rPr>
        <w:t>4</w:t>
      </w:r>
      <w:r w:rsidRPr="00EB08BB">
        <w:rPr>
          <w:rFonts w:asciiTheme="majorHAnsi" w:hAnsiTheme="majorHAnsi"/>
          <w:sz w:val="18"/>
          <w:szCs w:val="18"/>
        </w:rPr>
        <w:t xml:space="preserve"> PG Student, 2nd year , </w:t>
      </w:r>
      <w:r>
        <w:rPr>
          <w:rFonts w:asciiTheme="majorHAnsi" w:hAnsiTheme="majorHAnsi"/>
          <w:sz w:val="18"/>
          <w:szCs w:val="18"/>
        </w:rPr>
        <w:t xml:space="preserve"> </w:t>
      </w:r>
      <w:r w:rsidRPr="00EB08BB">
        <w:rPr>
          <w:rFonts w:asciiTheme="majorHAnsi" w:hAnsiTheme="majorHAnsi"/>
          <w:sz w:val="18"/>
          <w:szCs w:val="18"/>
          <w:vertAlign w:val="superscript"/>
        </w:rPr>
        <w:t xml:space="preserve">5 </w:t>
      </w:r>
      <w:r w:rsidRPr="00EB08BB">
        <w:rPr>
          <w:rFonts w:asciiTheme="majorHAnsi" w:hAnsiTheme="majorHAnsi"/>
          <w:sz w:val="18"/>
          <w:szCs w:val="18"/>
        </w:rPr>
        <w:t>Lecturer, Dept of Anaesthesiology</w:t>
      </w:r>
    </w:p>
    <w:p w:rsidR="00336604" w:rsidRPr="00EB08BB" w:rsidRDefault="00336604" w:rsidP="00336604">
      <w:pPr>
        <w:pStyle w:val="Body"/>
        <w:spacing w:after="0" w:line="360" w:lineRule="auto"/>
        <w:ind w:left="-432" w:right="-144"/>
        <w:jc w:val="center"/>
        <w:rPr>
          <w:rFonts w:asciiTheme="majorHAnsi" w:hAnsiTheme="majorHAnsi"/>
          <w:sz w:val="18"/>
          <w:szCs w:val="18"/>
        </w:rPr>
      </w:pPr>
      <w:r w:rsidRPr="00EB08BB">
        <w:rPr>
          <w:rFonts w:asciiTheme="majorHAnsi" w:hAnsiTheme="majorHAnsi"/>
          <w:sz w:val="18"/>
          <w:szCs w:val="18"/>
        </w:rPr>
        <w:t>P Dr D Y Patil Medical College , Pimpri , Pune , India</w:t>
      </w:r>
    </w:p>
    <w:p w:rsidR="00336604" w:rsidRPr="00EB08BB" w:rsidRDefault="00336604" w:rsidP="00336604">
      <w:pPr>
        <w:pStyle w:val="Body"/>
        <w:spacing w:after="0" w:line="360" w:lineRule="auto"/>
        <w:ind w:left="-432" w:right="-144"/>
        <w:jc w:val="center"/>
        <w:rPr>
          <w:rFonts w:asciiTheme="majorHAnsi" w:hAnsiTheme="majorHAnsi"/>
          <w:sz w:val="18"/>
          <w:szCs w:val="18"/>
        </w:rPr>
      </w:pPr>
      <w:r w:rsidRPr="00EB08BB">
        <w:rPr>
          <w:rFonts w:asciiTheme="majorHAnsi" w:hAnsiTheme="majorHAnsi"/>
          <w:sz w:val="18"/>
          <w:szCs w:val="18"/>
        </w:rPr>
        <w:t>Corresponding author : Dr Aartee Potnis</w:t>
      </w:r>
    </w:p>
    <w:p w:rsidR="00336604" w:rsidRDefault="00336604" w:rsidP="00336604">
      <w:pPr>
        <w:pStyle w:val="Body"/>
        <w:pBdr>
          <w:bottom w:val="single" w:sz="6" w:space="1" w:color="auto"/>
        </w:pBdr>
        <w:tabs>
          <w:tab w:val="left" w:pos="5490"/>
        </w:tabs>
        <w:spacing w:after="0" w:line="360" w:lineRule="auto"/>
        <w:ind w:left="-432" w:right="-144"/>
        <w:rPr>
          <w:sz w:val="18"/>
          <w:szCs w:val="18"/>
        </w:rPr>
      </w:pPr>
      <w:r>
        <w:rPr>
          <w:sz w:val="18"/>
          <w:szCs w:val="18"/>
        </w:rPr>
        <w:tab/>
      </w:r>
    </w:p>
    <w:p w:rsidR="00336604" w:rsidRPr="00CB4DB3" w:rsidRDefault="00336604" w:rsidP="00336604">
      <w:pPr>
        <w:pStyle w:val="Body"/>
        <w:pBdr>
          <w:top w:val="none" w:sz="0" w:space="0" w:color="auto"/>
        </w:pBdr>
        <w:spacing w:after="0" w:line="360" w:lineRule="auto"/>
        <w:ind w:left="-432" w:right="-144"/>
        <w:jc w:val="center"/>
        <w:rPr>
          <w:sz w:val="18"/>
          <w:szCs w:val="18"/>
        </w:rPr>
      </w:pPr>
    </w:p>
    <w:p w:rsidR="00336604" w:rsidRPr="00CB4DB3" w:rsidRDefault="00336604" w:rsidP="00336604">
      <w:pPr>
        <w:pStyle w:val="Body"/>
        <w:spacing w:after="0" w:line="360" w:lineRule="auto"/>
        <w:ind w:left="-432" w:right="1440"/>
        <w:rPr>
          <w:rFonts w:ascii="Times New Roman" w:eastAsia="Times New Roman" w:hAnsi="Times New Roman" w:cs="Times New Roman"/>
          <w:b/>
          <w:sz w:val="23"/>
          <w:szCs w:val="23"/>
        </w:rPr>
      </w:pPr>
      <w:r w:rsidRPr="00CB4DB3">
        <w:rPr>
          <w:rFonts w:ascii="Times New Roman"/>
          <w:b/>
          <w:sz w:val="23"/>
          <w:szCs w:val="23"/>
        </w:rPr>
        <w:t>Abstract</w:t>
      </w:r>
    </w:p>
    <w:p w:rsidR="00336604" w:rsidRPr="00336604" w:rsidRDefault="00336604" w:rsidP="00336604">
      <w:pPr>
        <w:pStyle w:val="Body"/>
        <w:spacing w:after="0" w:line="360" w:lineRule="auto"/>
        <w:ind w:left="-432"/>
        <w:jc w:val="both"/>
        <w:rPr>
          <w:rFonts w:ascii="Times New Roman" w:eastAsia="Times New Roman" w:hAnsi="Times New Roman" w:cs="Times New Roman"/>
          <w:sz w:val="18"/>
          <w:szCs w:val="18"/>
        </w:rPr>
      </w:pPr>
      <w:r w:rsidRPr="00336604">
        <w:rPr>
          <w:rFonts w:ascii="Times New Roman"/>
          <w:sz w:val="18"/>
          <w:szCs w:val="18"/>
        </w:rPr>
        <w:t>Pulmonary embolism (PE) is a potentially lethal condition. Most patients who succumb to pulmonary embolism do so within the first few hours of the event. Despite diagnostic advances, delay in diagno</w:t>
      </w:r>
      <w:r w:rsidRPr="00336604">
        <w:rPr>
          <w:rFonts w:ascii="Times New Roman"/>
          <w:sz w:val="18"/>
          <w:szCs w:val="18"/>
        </w:rPr>
        <w:t>s</w:t>
      </w:r>
      <w:r w:rsidRPr="00336604">
        <w:rPr>
          <w:rFonts w:ascii="Times New Roman"/>
          <w:sz w:val="18"/>
          <w:szCs w:val="18"/>
        </w:rPr>
        <w:t>ing PE is common and represents an important issue. In these patients, recurrent embolism and death can be prevented with prompt diagnosis and therapy. Unfortunately, the diagnosis is often missed because they present with non-specific signs and symptoms. Here we present a case of an elderly female patient who sustained   intra-operative massive pulmonary embolism leading to cardiac arrest during   bipolar hemiarthroplasty for  intertrochantric fracture femur.</w:t>
      </w:r>
    </w:p>
    <w:p w:rsidR="00336604" w:rsidRPr="00336604" w:rsidRDefault="00336604" w:rsidP="00336604">
      <w:pPr>
        <w:pStyle w:val="Body"/>
        <w:spacing w:after="0" w:line="360" w:lineRule="auto"/>
        <w:ind w:left="-432"/>
        <w:jc w:val="both"/>
        <w:rPr>
          <w:rFonts w:ascii="Times New Roman"/>
          <w:sz w:val="18"/>
          <w:szCs w:val="18"/>
        </w:rPr>
      </w:pPr>
      <w:r w:rsidRPr="00336604">
        <w:rPr>
          <w:rFonts w:ascii="Times New Roman"/>
          <w:b/>
          <w:sz w:val="18"/>
          <w:szCs w:val="18"/>
        </w:rPr>
        <w:t>Keywords:</w:t>
      </w:r>
      <w:r w:rsidRPr="00336604">
        <w:rPr>
          <w:rFonts w:ascii="Times New Roman"/>
          <w:sz w:val="18"/>
          <w:szCs w:val="18"/>
        </w:rPr>
        <w:t xml:space="preserve"> Pulmonary embolism, bipolar hemiarthroplasty, intra-operative, D-dimer</w:t>
      </w:r>
    </w:p>
    <w:p w:rsidR="00336604" w:rsidRDefault="00336604" w:rsidP="00336604">
      <w:pPr>
        <w:pStyle w:val="Body"/>
        <w:pBdr>
          <w:bottom w:val="single" w:sz="6" w:space="12" w:color="auto"/>
        </w:pBdr>
        <w:spacing w:after="0" w:line="360" w:lineRule="auto"/>
        <w:ind w:left="-432"/>
        <w:jc w:val="both"/>
        <w:rPr>
          <w:rFonts w:ascii="Times New Roman" w:eastAsia="Times New Roman" w:hAnsi="Times New Roman" w:cs="Times New Roman"/>
          <w:sz w:val="23"/>
          <w:szCs w:val="23"/>
        </w:rPr>
      </w:pPr>
    </w:p>
    <w:p w:rsidR="00336604" w:rsidRDefault="00336604" w:rsidP="00336604">
      <w:pPr>
        <w:pStyle w:val="Body"/>
        <w:pBdr>
          <w:top w:val="none" w:sz="0" w:space="0" w:color="auto"/>
        </w:pBdr>
        <w:spacing w:after="0" w:line="360" w:lineRule="auto"/>
        <w:ind w:left="-432"/>
        <w:jc w:val="both"/>
        <w:rPr>
          <w:rFonts w:ascii="Times New Roman" w:eastAsia="Times New Roman" w:hAnsi="Times New Roman" w:cs="Times New Roman"/>
          <w:sz w:val="23"/>
          <w:szCs w:val="23"/>
        </w:rPr>
      </w:pPr>
    </w:p>
    <w:p w:rsidR="001A3C8D" w:rsidRPr="004E7908" w:rsidRDefault="001A3C8D" w:rsidP="001A3C8D">
      <w:pPr>
        <w:spacing w:after="0" w:line="360" w:lineRule="auto"/>
        <w:ind w:left="-720"/>
        <w:rPr>
          <w:rFonts w:ascii="Times New Roman" w:hAnsi="Times New Roman" w:cs="Times New Roman"/>
          <w:spacing w:val="8"/>
          <w:sz w:val="20"/>
          <w:szCs w:val="20"/>
        </w:rPr>
        <w:sectPr w:rsidR="001A3C8D" w:rsidRPr="004E7908" w:rsidSect="004E7908">
          <w:headerReference w:type="default" r:id="rId6"/>
          <w:footerReference w:type="default" r:id="rId7"/>
          <w:pgSz w:w="11907" w:h="16839" w:code="9"/>
          <w:pgMar w:top="1440" w:right="1440" w:bottom="1440" w:left="2160" w:header="720" w:footer="720" w:gutter="0"/>
          <w:pgNumType w:start="8"/>
          <w:cols w:space="720"/>
          <w:docGrid w:linePitch="360"/>
        </w:sectPr>
      </w:pPr>
    </w:p>
    <w:p w:rsidR="0006104F" w:rsidRDefault="0006104F"/>
    <w:sectPr w:rsidR="0006104F" w:rsidSect="000610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340" w:rsidRDefault="00887340" w:rsidP="001A3C8D">
      <w:pPr>
        <w:spacing w:after="0" w:line="240" w:lineRule="auto"/>
      </w:pPr>
      <w:r>
        <w:separator/>
      </w:r>
    </w:p>
  </w:endnote>
  <w:endnote w:type="continuationSeparator" w:id="1">
    <w:p w:rsidR="00887340" w:rsidRDefault="00887340" w:rsidP="001A3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6205"/>
      <w:docPartObj>
        <w:docPartGallery w:val="Page Numbers (Bottom of Page)"/>
        <w:docPartUnique/>
      </w:docPartObj>
    </w:sdtPr>
    <w:sdtEndPr/>
    <w:sdtContent>
      <w:p w:rsidR="004E7908" w:rsidRDefault="00887340">
        <w:pPr>
          <w:pStyle w:val="Footer"/>
          <w:jc w:val="right"/>
        </w:pPr>
        <w:r>
          <w:fldChar w:fldCharType="begin"/>
        </w:r>
        <w:r>
          <w:instrText xml:space="preserve"> PAGE   \* MERGEFORMAT </w:instrText>
        </w:r>
        <w:r>
          <w:fldChar w:fldCharType="separate"/>
        </w:r>
        <w:r w:rsidR="00336604">
          <w:rPr>
            <w:noProof/>
          </w:rPr>
          <w:t>8</w:t>
        </w:r>
        <w:r>
          <w:fldChar w:fldCharType="end"/>
        </w:r>
      </w:p>
    </w:sdtContent>
  </w:sdt>
  <w:p w:rsidR="004E7908" w:rsidRPr="002A3847" w:rsidRDefault="00887340" w:rsidP="004E7908">
    <w:pPr>
      <w:pStyle w:val="Footer"/>
      <w:jc w:val="center"/>
      <w:rPr>
        <w:rFonts w:ascii="Times New Roman" w:eastAsia="Calibri" w:hAnsi="Times New Roman" w:cs="Times New Roman"/>
        <w:sz w:val="20"/>
      </w:rPr>
    </w:pPr>
    <w:r w:rsidRPr="002A3847">
      <w:rPr>
        <w:rFonts w:ascii="Times New Roman" w:eastAsia="Calibri" w:hAnsi="Times New Roman" w:cs="Times New Roman"/>
        <w:sz w:val="20"/>
      </w:rPr>
      <w:t>www.ijbamr.com   P ISSN: 2250-284X , E ISSN : 2250-2858</w:t>
    </w:r>
  </w:p>
  <w:p w:rsidR="004E7908" w:rsidRDefault="00887340" w:rsidP="004E7908">
    <w:pPr>
      <w:pStyle w:val="Footer"/>
    </w:pPr>
  </w:p>
  <w:p w:rsidR="008133DB" w:rsidRDefault="008873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340" w:rsidRDefault="00887340" w:rsidP="001A3C8D">
      <w:pPr>
        <w:spacing w:after="0" w:line="240" w:lineRule="auto"/>
      </w:pPr>
      <w:r>
        <w:separator/>
      </w:r>
    </w:p>
  </w:footnote>
  <w:footnote w:type="continuationSeparator" w:id="1">
    <w:p w:rsidR="00887340" w:rsidRDefault="00887340" w:rsidP="001A3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08" w:rsidRPr="00C2163D" w:rsidRDefault="00887340" w:rsidP="001A3C8D">
    <w:pPr>
      <w:pStyle w:val="Header"/>
      <w:rPr>
        <w:rFonts w:ascii="Times New Roman" w:eastAsia="Calibri" w:hAnsi="Times New Roman" w:cs="Times New Roman"/>
      </w:rPr>
    </w:pPr>
    <w:r w:rsidRPr="00E90DA9">
      <w:rPr>
        <w:rFonts w:ascii="Times New Roman" w:eastAsia="Calibri" w:hAnsi="Times New Roman" w:cs="Times New Roman"/>
        <w:sz w:val="20"/>
      </w:rPr>
      <w:t>Indian Journal of Basic and App</w:t>
    </w:r>
    <w:r>
      <w:rPr>
        <w:rFonts w:ascii="Times New Roman" w:eastAsia="Calibri" w:hAnsi="Times New Roman" w:cs="Times New Roman"/>
        <w:sz w:val="20"/>
      </w:rPr>
      <w:t xml:space="preserve">lied Medical Research; March </w:t>
    </w:r>
    <w:r w:rsidRPr="00E90DA9">
      <w:rPr>
        <w:rFonts w:ascii="Times New Roman" w:eastAsia="Calibri" w:hAnsi="Times New Roman" w:cs="Times New Roman"/>
        <w:sz w:val="20"/>
      </w:rPr>
      <w:t>20</w:t>
    </w:r>
    <w:r w:rsidR="00336604">
      <w:rPr>
        <w:rFonts w:ascii="Times New Roman" w:hAnsi="Times New Roman" w:cs="Times New Roman"/>
        <w:sz w:val="20"/>
      </w:rPr>
      <w:t>15: Vol.-4, Issue- 2, P. 17-20</w:t>
    </w:r>
  </w:p>
  <w:p w:rsidR="004E7908" w:rsidRDefault="00887340" w:rsidP="004254A0">
    <w:pPr>
      <w:pStyle w:val="Header"/>
      <w:jc w:val="center"/>
    </w:pPr>
  </w:p>
  <w:p w:rsidR="004E7908" w:rsidRDefault="008873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1A3C8D"/>
    <w:rsid w:val="000061B3"/>
    <w:rsid w:val="0006104F"/>
    <w:rsid w:val="001A3C8D"/>
    <w:rsid w:val="00274F00"/>
    <w:rsid w:val="00336604"/>
    <w:rsid w:val="00767A19"/>
    <w:rsid w:val="00887340"/>
    <w:rsid w:val="00A83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8D"/>
    <w:pPr>
      <w:spacing w:after="120" w:line="480" w:lineRule="auto"/>
      <w:jc w:val="both"/>
    </w:pPr>
  </w:style>
  <w:style w:type="paragraph" w:styleId="Heading5">
    <w:name w:val="heading 5"/>
    <w:basedOn w:val="Normal"/>
    <w:next w:val="Normal"/>
    <w:link w:val="Heading5Char"/>
    <w:qFormat/>
    <w:rsid w:val="001A3C8D"/>
    <w:pPr>
      <w:spacing w:before="240" w:after="60" w:line="240" w:lineRule="auto"/>
      <w:jc w:val="left"/>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A3C8D"/>
    <w:rPr>
      <w:rFonts w:ascii="Times New Roman" w:eastAsia="Times New Roman" w:hAnsi="Times New Roman" w:cs="Times New Roman"/>
      <w:b/>
      <w:bCs/>
      <w:i/>
      <w:iCs/>
      <w:sz w:val="26"/>
      <w:szCs w:val="26"/>
    </w:rPr>
  </w:style>
  <w:style w:type="paragraph" w:styleId="Header">
    <w:name w:val="header"/>
    <w:aliases w:val="Char"/>
    <w:basedOn w:val="Normal"/>
    <w:link w:val="HeaderChar"/>
    <w:uiPriority w:val="99"/>
    <w:rsid w:val="001A3C8D"/>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1A3C8D"/>
  </w:style>
  <w:style w:type="paragraph" w:styleId="Footer">
    <w:name w:val="footer"/>
    <w:basedOn w:val="Normal"/>
    <w:link w:val="FooterChar"/>
    <w:uiPriority w:val="99"/>
    <w:rsid w:val="001A3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8D"/>
  </w:style>
  <w:style w:type="paragraph" w:customStyle="1" w:styleId="Body">
    <w:name w:val="Body"/>
    <w:rsid w:val="00336604"/>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2015-03-09T09:56:00Z</dcterms:created>
  <dcterms:modified xsi:type="dcterms:W3CDTF">2015-03-09T09:56:00Z</dcterms:modified>
</cp:coreProperties>
</file>